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765225" w:rsidRPr="00C669AA" w:rsidRDefault="00765225" w:rsidP="00765225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65225" w:rsidRPr="00C669AA" w:rsidRDefault="00765225" w:rsidP="00765225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сентябре 2023</w:t>
      </w:r>
      <w:r w:rsidRPr="00C669AA">
        <w:rPr>
          <w:b/>
        </w:rPr>
        <w:t xml:space="preserve"> года</w:t>
      </w:r>
    </w:p>
    <w:p w:rsidR="00765225" w:rsidRPr="00C669AA" w:rsidRDefault="00765225" w:rsidP="00765225">
      <w:pPr>
        <w:jc w:val="center"/>
        <w:rPr>
          <w:b/>
        </w:rPr>
      </w:pPr>
    </w:p>
    <w:p w:rsidR="00765225" w:rsidRPr="00C669AA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сентябре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сентябре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>9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65225" w:rsidRPr="00C669AA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65225" w:rsidRPr="00C669AA" w:rsidRDefault="00765225" w:rsidP="00765225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765225" w:rsidRPr="00FA3A16" w:rsidRDefault="00765225" w:rsidP="00765225">
      <w:pPr>
        <w:spacing w:after="120"/>
        <w:jc w:val="center"/>
      </w:pPr>
      <w:r w:rsidRPr="00C669AA">
        <w:t>(в процентах)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2126"/>
      </w:tblGrid>
      <w:tr w:rsidR="00765225" w:rsidRPr="00C669AA" w:rsidTr="00197996">
        <w:tc>
          <w:tcPr>
            <w:tcW w:w="3480" w:type="dxa"/>
            <w:vMerge w:val="restart"/>
            <w:tcBorders>
              <w:left w:val="nil"/>
            </w:tcBorders>
          </w:tcPr>
          <w:p w:rsidR="00765225" w:rsidRPr="00C669AA" w:rsidRDefault="00765225" w:rsidP="00197996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5225" w:rsidRPr="00C669AA" w:rsidRDefault="00765225" w:rsidP="0019799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5225" w:rsidRPr="00C669AA" w:rsidRDefault="00765225" w:rsidP="0019799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сентябрю</w:t>
            </w:r>
          </w:p>
          <w:p w:rsidR="00765225" w:rsidRPr="00C669AA" w:rsidRDefault="00765225" w:rsidP="0019799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сентябрю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765225" w:rsidRPr="00C669AA" w:rsidTr="00197996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765225" w:rsidRPr="00C669AA" w:rsidRDefault="00765225" w:rsidP="00197996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65225" w:rsidRPr="00C669AA" w:rsidRDefault="00765225" w:rsidP="0019799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августу</w:t>
            </w:r>
          </w:p>
          <w:p w:rsidR="00765225" w:rsidRPr="00C669AA" w:rsidRDefault="00765225" w:rsidP="0019799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5225" w:rsidRPr="00C669AA" w:rsidRDefault="00765225" w:rsidP="0019799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C669AA" w:rsidRDefault="00765225" w:rsidP="0019799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сентябрю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5225" w:rsidRPr="00C669AA" w:rsidRDefault="00765225" w:rsidP="0019799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65225" w:rsidRPr="00C669AA" w:rsidTr="00765225">
        <w:trPr>
          <w:trHeight w:val="344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jc w:val="center"/>
            </w:pPr>
            <w:r>
              <w:t>100,50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jc w:val="center"/>
            </w:pPr>
            <w:r>
              <w:t>103,18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225" w:rsidRPr="00C669AA" w:rsidRDefault="00765225" w:rsidP="00197996">
            <w:pPr>
              <w:jc w:val="center"/>
            </w:pPr>
            <w:r>
              <w:t>104,83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5225" w:rsidRPr="00D12EC9" w:rsidRDefault="00765225" w:rsidP="00197996">
            <w:pPr>
              <w:jc w:val="center"/>
            </w:pPr>
            <w:r>
              <w:t>104,46</w:t>
            </w:r>
          </w:p>
        </w:tc>
      </w:tr>
      <w:tr w:rsidR="00765225" w:rsidRPr="00C669AA" w:rsidTr="00765225">
        <w:trPr>
          <w:trHeight w:val="133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</w:tr>
      <w:tr w:rsidR="00765225" w:rsidRPr="00C669AA" w:rsidTr="0019799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5" w:rsidRPr="00D12EC9" w:rsidRDefault="00765225" w:rsidP="00197996">
            <w:pPr>
              <w:jc w:val="center"/>
            </w:pPr>
            <w:r>
              <w:t>100,32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5" w:rsidRPr="00D12EC9" w:rsidRDefault="00765225" w:rsidP="00197996">
            <w:pPr>
              <w:jc w:val="center"/>
            </w:pPr>
            <w:r>
              <w:t>102,30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225" w:rsidRPr="00C669AA" w:rsidRDefault="00765225" w:rsidP="00197996">
            <w:pPr>
              <w:jc w:val="center"/>
            </w:pPr>
            <w:r>
              <w:t>103,73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5" w:rsidRPr="00D12EC9" w:rsidRDefault="00765225" w:rsidP="00197996">
            <w:pPr>
              <w:jc w:val="center"/>
            </w:pPr>
            <w:r>
              <w:t>102,81</w:t>
            </w:r>
          </w:p>
        </w:tc>
      </w:tr>
      <w:tr w:rsidR="00765225" w:rsidRPr="00C669AA" w:rsidTr="00197996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</w:tr>
      <w:tr w:rsidR="00765225" w:rsidRPr="00C669AA" w:rsidTr="00197996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765225" w:rsidRPr="00C669AA" w:rsidRDefault="00765225" w:rsidP="0019799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65796C" w:rsidRDefault="00765225" w:rsidP="00197996">
            <w:pPr>
              <w:jc w:val="center"/>
            </w:pPr>
            <w:r>
              <w:t>100,37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78666A" w:rsidRDefault="00765225" w:rsidP="00197996">
            <w:pPr>
              <w:jc w:val="center"/>
            </w:pPr>
            <w:r>
              <w:t>102,38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225" w:rsidRPr="0065796C" w:rsidRDefault="00765225" w:rsidP="00197996">
            <w:pPr>
              <w:jc w:val="center"/>
            </w:pPr>
            <w:r>
              <w:t>104,37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5" w:rsidRPr="0065796C" w:rsidRDefault="00765225" w:rsidP="00197996">
            <w:pPr>
              <w:jc w:val="center"/>
            </w:pPr>
            <w:r>
              <w:t>102,93</w:t>
            </w:r>
          </w:p>
        </w:tc>
      </w:tr>
      <w:tr w:rsidR="00765225" w:rsidRPr="00C669AA" w:rsidTr="00197996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765225" w:rsidRPr="00C669AA" w:rsidRDefault="00765225" w:rsidP="00197996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765225" w:rsidRPr="00C669AA" w:rsidRDefault="00765225" w:rsidP="0019799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B17242" w:rsidRDefault="00765225" w:rsidP="00197996">
            <w:pPr>
              <w:jc w:val="center"/>
            </w:pPr>
            <w:r>
              <w:t>100,40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B17242" w:rsidRDefault="00765225" w:rsidP="00197996">
            <w:pPr>
              <w:jc w:val="center"/>
            </w:pPr>
            <w:r>
              <w:t>101,52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225" w:rsidRPr="00B17242" w:rsidRDefault="00765225" w:rsidP="00197996">
            <w:pPr>
              <w:jc w:val="center"/>
            </w:pPr>
            <w:r>
              <w:t>101,73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5" w:rsidRPr="00B17242" w:rsidRDefault="00765225" w:rsidP="00197996">
            <w:pPr>
              <w:jc w:val="center"/>
            </w:pPr>
            <w:r>
              <w:t>102,58</w:t>
            </w:r>
          </w:p>
        </w:tc>
      </w:tr>
      <w:tr w:rsidR="00765225" w:rsidRPr="00C669AA" w:rsidTr="00197996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765225" w:rsidRPr="00C669AA" w:rsidRDefault="00765225" w:rsidP="0019799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5" w:rsidRDefault="00765225" w:rsidP="00197996">
            <w:pPr>
              <w:jc w:val="center"/>
            </w:pPr>
          </w:p>
          <w:p w:rsidR="00765225" w:rsidRPr="0078666A" w:rsidRDefault="00765225" w:rsidP="00197996">
            <w:pPr>
              <w:jc w:val="center"/>
            </w:pPr>
            <w:r>
              <w:t>99,48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5" w:rsidRDefault="00765225" w:rsidP="00197996">
            <w:pPr>
              <w:jc w:val="center"/>
            </w:pPr>
          </w:p>
          <w:p w:rsidR="00765225" w:rsidRPr="0078666A" w:rsidRDefault="00765225" w:rsidP="00197996">
            <w:pPr>
              <w:jc w:val="center"/>
            </w:pPr>
            <w:r>
              <w:t>112,02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225" w:rsidRDefault="00765225" w:rsidP="00197996">
            <w:pPr>
              <w:jc w:val="center"/>
            </w:pPr>
          </w:p>
          <w:p w:rsidR="00765225" w:rsidRPr="0078666A" w:rsidRDefault="00765225" w:rsidP="00197996">
            <w:pPr>
              <w:jc w:val="center"/>
            </w:pPr>
            <w:r>
              <w:t>133,51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5" w:rsidRDefault="00765225" w:rsidP="00197996">
            <w:pPr>
              <w:jc w:val="center"/>
            </w:pPr>
          </w:p>
          <w:p w:rsidR="00765225" w:rsidRPr="0078666A" w:rsidRDefault="00765225" w:rsidP="00197996">
            <w:pPr>
              <w:jc w:val="center"/>
            </w:pPr>
            <w:r>
              <w:t>105,02</w:t>
            </w:r>
          </w:p>
        </w:tc>
      </w:tr>
      <w:tr w:rsidR="00765225" w:rsidRPr="00C669AA" w:rsidTr="00765225">
        <w:trPr>
          <w:trHeight w:val="3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99,96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101,90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25" w:rsidRPr="00F66564" w:rsidRDefault="00765225" w:rsidP="00197996">
            <w:pPr>
              <w:jc w:val="center"/>
            </w:pPr>
            <w:r>
              <w:t>99,21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225" w:rsidRPr="00C669AA" w:rsidRDefault="00765225" w:rsidP="00197996">
            <w:pPr>
              <w:jc w:val="center"/>
              <w:rPr>
                <w:lang w:val="en-US"/>
              </w:rPr>
            </w:pPr>
            <w:r>
              <w:t>102,02</w:t>
            </w:r>
          </w:p>
        </w:tc>
      </w:tr>
      <w:tr w:rsidR="00765225" w:rsidRPr="00C669AA" w:rsidTr="00765225">
        <w:trPr>
          <w:trHeight w:val="253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25" w:rsidRPr="00F66564" w:rsidRDefault="00765225" w:rsidP="00197996">
            <w:pPr>
              <w:jc w:val="center"/>
            </w:pPr>
            <w:r>
              <w:t>103,56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225" w:rsidRPr="00F66564" w:rsidRDefault="00765225" w:rsidP="00197996">
            <w:pPr>
              <w:jc w:val="center"/>
            </w:pPr>
            <w:r>
              <w:t>103,54</w:t>
            </w:r>
          </w:p>
        </w:tc>
      </w:tr>
      <w:tr w:rsidR="00765225" w:rsidRPr="00C669AA" w:rsidTr="00197996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225" w:rsidRPr="00C669AA" w:rsidRDefault="00765225" w:rsidP="00197996">
            <w:pPr>
              <w:ind w:left="-130" w:right="-108"/>
              <w:jc w:val="center"/>
            </w:pPr>
          </w:p>
        </w:tc>
      </w:tr>
      <w:tr w:rsidR="00765225" w:rsidRPr="00C669AA" w:rsidTr="00197996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jc w:val="center"/>
            </w:pPr>
            <w:r>
              <w:t>100,92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107,41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25" w:rsidRPr="00F66564" w:rsidRDefault="00765225" w:rsidP="00197996">
            <w:pPr>
              <w:jc w:val="center"/>
            </w:pPr>
            <w:r>
              <w:t>107,57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225" w:rsidRPr="00C669AA" w:rsidRDefault="00765225" w:rsidP="00197996">
            <w:pPr>
              <w:jc w:val="center"/>
              <w:rPr>
                <w:lang w:val="en-US"/>
              </w:rPr>
            </w:pPr>
            <w:r>
              <w:t>102,30</w:t>
            </w:r>
          </w:p>
        </w:tc>
      </w:tr>
      <w:tr w:rsidR="00765225" w:rsidRPr="00C669AA" w:rsidTr="00197996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25" w:rsidRPr="00C669AA" w:rsidRDefault="00765225" w:rsidP="0019799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101,03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25" w:rsidRPr="00D66259" w:rsidRDefault="00765225" w:rsidP="00197996">
            <w:pPr>
              <w:jc w:val="center"/>
            </w:pPr>
            <w:r>
              <w:t>105,58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25" w:rsidRPr="00F66564" w:rsidRDefault="00765225" w:rsidP="00197996">
            <w:pPr>
              <w:jc w:val="center"/>
            </w:pPr>
            <w:r>
              <w:t>107,09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225" w:rsidRPr="00F66564" w:rsidRDefault="00765225" w:rsidP="00197996">
            <w:pPr>
              <w:jc w:val="center"/>
            </w:pPr>
            <w:r>
              <w:t>104,52</w:t>
            </w:r>
          </w:p>
        </w:tc>
      </w:tr>
      <w:tr w:rsidR="00765225" w:rsidRPr="00C669AA" w:rsidTr="00197996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225" w:rsidRPr="00C669AA" w:rsidRDefault="00765225" w:rsidP="00197996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25" w:rsidRPr="00F66564" w:rsidRDefault="00765225" w:rsidP="00197996">
            <w:pPr>
              <w:jc w:val="center"/>
            </w:pPr>
            <w:r>
              <w:t>105,06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F66564" w:rsidRDefault="00765225" w:rsidP="00197996">
            <w:pPr>
              <w:jc w:val="center"/>
            </w:pPr>
            <w:r>
              <w:t>109,15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225" w:rsidRPr="00F66564" w:rsidRDefault="00765225" w:rsidP="00197996">
            <w:pPr>
              <w:jc w:val="center"/>
            </w:pPr>
            <w:r>
              <w:t>109,56</w:t>
            </w:r>
          </w:p>
        </w:tc>
      </w:tr>
    </w:tbl>
    <w:p w:rsidR="00765225" w:rsidRDefault="00765225" w:rsidP="00765225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0,3 %. </w:t>
      </w:r>
      <w:r>
        <w:rPr>
          <w:rFonts w:ascii="Times New Roman" w:hAnsi="Times New Roman"/>
          <w:color w:val="000000"/>
          <w:sz w:val="24"/>
          <w:szCs w:val="24"/>
        </w:rPr>
        <w:t>В сентябре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помидоры свежие стали дороже на 23,0%, бананы – на 16,2%, апельсины и огурцы свежие – на 13,9%, груши – на 9,2%, орехи – на 0,8%, чеснок – на 0,6%, овощи замороженные – на 0,5%, сухофрукты – на 0,4%. В свою очередь на 28,3% стала дешевле капуста белокочанная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свежая, на 25,6% – морковь, на 20,9% – картофель, на 18,1% – виноград, на 16,9% – лук репчатый, на 12,5% – яблоки, на 6,9% – свекла столовая, на 3,7% – лимоны, на 2,9% – зелень свежая, на 0,</w:t>
      </w:r>
      <w:r w:rsidRPr="00DE57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 – ягоды замороженные, на 0,</w:t>
      </w:r>
      <w:r w:rsidRPr="00DE57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 – грибы свежие.     </w:t>
      </w:r>
      <w:proofErr w:type="gramEnd"/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83F78">
        <w:rPr>
          <w:rFonts w:ascii="Times New Roman" w:hAnsi="Times New Roman"/>
          <w:sz w:val="24"/>
          <w:szCs w:val="24"/>
        </w:rPr>
        <w:t xml:space="preserve">В сентябре среди прочих наблюдаемых продовольственных товаров наибольшее повышение цен отмечено на </w:t>
      </w:r>
      <w:r>
        <w:rPr>
          <w:rFonts w:ascii="Times New Roman" w:hAnsi="Times New Roman"/>
          <w:sz w:val="24"/>
          <w:szCs w:val="24"/>
        </w:rPr>
        <w:t>яйца куриные</w:t>
      </w:r>
      <w:r w:rsidRPr="00A83F7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8,8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масло подсолнечное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пшено</w:t>
      </w:r>
      <w:r w:rsidRPr="00A83F78">
        <w:rPr>
          <w:rFonts w:ascii="Times New Roman" w:hAnsi="Times New Roman"/>
          <w:sz w:val="24"/>
          <w:szCs w:val="24"/>
        </w:rPr>
        <w:t xml:space="preserve"> – на 4,5%, </w:t>
      </w:r>
      <w:r>
        <w:rPr>
          <w:rFonts w:ascii="Times New Roman" w:hAnsi="Times New Roman"/>
          <w:sz w:val="24"/>
          <w:szCs w:val="24"/>
        </w:rPr>
        <w:t>консервы мясные для детского питания</w:t>
      </w:r>
      <w:r w:rsidRPr="00A83F78">
        <w:rPr>
          <w:rFonts w:ascii="Times New Roman" w:hAnsi="Times New Roman"/>
          <w:sz w:val="24"/>
          <w:szCs w:val="24"/>
        </w:rPr>
        <w:t xml:space="preserve"> – на 4,</w:t>
      </w:r>
      <w:r>
        <w:rPr>
          <w:rFonts w:ascii="Times New Roman" w:hAnsi="Times New Roman"/>
          <w:sz w:val="24"/>
          <w:szCs w:val="24"/>
        </w:rPr>
        <w:t>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окорочка куриные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4,0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мясо индейки</w:t>
      </w:r>
      <w:r w:rsidRPr="00A83F78">
        <w:rPr>
          <w:rFonts w:ascii="Times New Roman" w:hAnsi="Times New Roman"/>
          <w:sz w:val="24"/>
          <w:szCs w:val="24"/>
        </w:rPr>
        <w:t xml:space="preserve"> – на 3,</w:t>
      </w:r>
      <w:r>
        <w:rPr>
          <w:rFonts w:ascii="Times New Roman" w:hAnsi="Times New Roman"/>
          <w:sz w:val="24"/>
          <w:szCs w:val="24"/>
        </w:rPr>
        <w:t>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баранину (кроме бескостного мяса)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3,7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/>
          <w:sz w:val="24"/>
          <w:szCs w:val="24"/>
        </w:rPr>
        <w:t>куры</w:t>
      </w:r>
      <w:proofErr w:type="gramEnd"/>
      <w:r>
        <w:rPr>
          <w:rFonts w:ascii="Times New Roman" w:hAnsi="Times New Roman"/>
          <w:sz w:val="24"/>
          <w:szCs w:val="24"/>
        </w:rPr>
        <w:t xml:space="preserve"> охлажденные и мороженые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крупу гречневую – ядрицу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рис шлифованный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кулинарные изделия из птицы, соки фруктовые и кофе натуральный в зернах и молотый</w:t>
      </w:r>
      <w:r w:rsidRPr="00A83F78">
        <w:rPr>
          <w:rFonts w:ascii="Times New Roman" w:hAnsi="Times New Roman"/>
          <w:sz w:val="24"/>
          <w:szCs w:val="24"/>
        </w:rPr>
        <w:t xml:space="preserve"> – 2,</w:t>
      </w:r>
      <w:r>
        <w:rPr>
          <w:rFonts w:ascii="Times New Roman" w:hAnsi="Times New Roman"/>
          <w:sz w:val="24"/>
          <w:szCs w:val="24"/>
        </w:rPr>
        <w:t xml:space="preserve">3%, какао, </w:t>
      </w:r>
      <w:proofErr w:type="gramStart"/>
      <w:r>
        <w:rPr>
          <w:rFonts w:ascii="Times New Roman" w:hAnsi="Times New Roman"/>
          <w:sz w:val="24"/>
          <w:szCs w:val="24"/>
        </w:rPr>
        <w:t>соленые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копченые деликатесные продукты из рыбы и продукция предприятий общественного питания быстрого обслуживания (сэндвич типа «Гамбургер») – на 2,2%. </w:t>
      </w:r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икра лососевых рыб, отечественная – на 8,6%, рыба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мороженная неразделанная – на 4,5%, сливки питьевые – на 3,3%, сахар – песок – на 2,9%, овощи натуральные консервированные, маринованные и консервы овощные для детского питания – на 2,8%, жевательная резинка и молоко питьевое цельное пастеризованное более 3,2% жирности – на 2,7%, крупа манная – на 2,6%,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рыба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охлажденная и мороженая разделанная лососевых пород и мед пчелиный натуральный – на 2,5%. </w:t>
      </w:r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266807">
        <w:rPr>
          <w:rFonts w:ascii="Times New Roman" w:eastAsia="Calibri" w:hAnsi="Times New Roman"/>
          <w:bCs/>
          <w:sz w:val="24"/>
          <w:szCs w:val="24"/>
          <w:lang w:eastAsia="en-US"/>
        </w:rPr>
        <w:t>сентябре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0,7%. Здесь наиболее всего подорожали: доска обрезная на 6,0%, мойка из нержавеющей стали для кухни – на 5,0%, смарт – часы – на 4,4%, трусы мужские и бумага туалетная – на 4,1%, трусы женские – на 4,0%, пальто женское демисезонное из шерстяных и полушерстяных тканей – на 3,7%, кирпич красный – на 3,6%, паста зубная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3,5%, шкаф навесной кухонный (полка) двухстворчатый, дрель электрическая – на 3,0%, книга художественная – на 2,9%, набор корпусной мебели и компьютер персональный переносной (ноутбук) – на 2,8%, майка, футболка мужская бельевая  – на 2,7%, компьютер планшетный – на 2,6%, ковер, ковровое покрытие (палас) синтетический, машина стиральная автоматическая и термометр медицинский электронный стандартный – на 2,5%, плиты </w:t>
      </w:r>
      <w:r w:rsidRPr="004D2E6A">
        <w:rPr>
          <w:rFonts w:ascii="Times New Roman" w:eastAsia="Calibri" w:hAnsi="Times New Roman"/>
          <w:bCs/>
          <w:sz w:val="24"/>
          <w:szCs w:val="24"/>
          <w:lang w:eastAsia="en-US"/>
        </w:rPr>
        <w:t>древесностружечные, ориентированно-стружечные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джемпер мужской, кресло детское автомобильное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сапоги, </w:t>
      </w:r>
      <w:r w:rsidRPr="004D2E6A">
        <w:rPr>
          <w:rFonts w:ascii="Times New Roman" w:eastAsia="Calibri" w:hAnsi="Times New Roman"/>
          <w:bCs/>
          <w:sz w:val="24"/>
          <w:szCs w:val="24"/>
          <w:lang w:eastAsia="en-US"/>
        </w:rPr>
        <w:t>ботинки для детей школьного возраста зимние с верхом из натуральной кожи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х</w:t>
      </w:r>
      <w:r w:rsidRPr="004D2E6A">
        <w:rPr>
          <w:rFonts w:ascii="Times New Roman" w:eastAsia="Calibri" w:hAnsi="Times New Roman"/>
          <w:bCs/>
          <w:sz w:val="24"/>
          <w:szCs w:val="24"/>
          <w:lang w:eastAsia="en-US"/>
        </w:rPr>
        <w:t>олодильник двухкамерный, емкостью 250-360 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матрас для взрослых – на 2,3%. </w:t>
      </w:r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стекло оконное листовое – на 15,8%, электропылесос напольный – на 5,8%, ранец, рюкзак для школьников – на 3,2%, землю для растений – на 2,7%, краску для волос – на 2,3%, мыло хозяйственное и зонт – на 2,2%, мыло туалетное жидкое – на 2,0%, подгузники детские бумажные – на 1,9%, жидкие чистящие и моющие средства – на 1,8%, машину швейную – на 1,7%, телефонный аппарат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стационарный и сапоги цельнорезиновые для детей – на 1,5%, монитор для настольного компьютера – на 1,4%.  </w:t>
      </w:r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цены повысились на 0,9%, на дизельное топливо – на 1,8%, на газовое моторное топливо – на 7,0%. </w:t>
      </w:r>
    </w:p>
    <w:p w:rsidR="00765225" w:rsidRPr="0087200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сентябре цены на медикаменты повысились на 1,0%.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8,0%, аспирин отечественный – на 5,7%, панкреатин – на 4,4%,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магне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3,5%, фуросемид – на 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анальгин отечественный – на 3,0%.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амлодипин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1,0%. </w:t>
      </w:r>
    </w:p>
    <w:p w:rsidR="00765225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сентябре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100,6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услуги туризма, где более всего подорожали поездки: на отдых в ОАЭ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21,6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в Египет – на 16,7%, 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Турцию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12,3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отдельные страны Юго-Восточной Азии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Беларусь – на 4,8%, в отдельные страны Средней Азии – на 3,8%;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системе образования: о</w:t>
      </w:r>
      <w:r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бучение в государственных и муниципальных образовательных организациях высшего профессионального образования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6,8%, о</w:t>
      </w:r>
      <w:r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бучение в образовательных организациях среднего профессионального образования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6,1%, д</w:t>
      </w:r>
      <w:r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ополнительные занятия для детей дошкольного возраста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3,8%, занятия на курсах иностранных языков – на 1,7%;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прочих услуг: на абонентскую плату</w:t>
      </w:r>
      <w:r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пакет услуг сотовой связи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10,1%, мойку легкового автомобиля – на 3,4%, абонентскую плату за телевизионную антенну – на 2,9%, стрижку модельную в мужском зале – на 2,8%, плату з</w:t>
      </w:r>
      <w:r w:rsidRPr="00CB7B81">
        <w:rPr>
          <w:rFonts w:ascii="Times New Roman" w:eastAsia="Calibri" w:hAnsi="Times New Roman"/>
          <w:bCs/>
          <w:sz w:val="24"/>
          <w:szCs w:val="24"/>
          <w:lang w:eastAsia="en-US"/>
        </w:rPr>
        <w:t>а пользование потребительским кредитом (процентная ставка в стоимостном выражении)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проживание в студенческом общежитии – на 2,2%, постановку набоек – на 2,0%, стрижку модельную в женском зале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1,9%, установку натяжного потолка – на 0,2%. </w:t>
      </w:r>
    </w:p>
    <w:p w:rsidR="00765225" w:rsidRPr="00592B59" w:rsidRDefault="00765225" w:rsidP="0076522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олет в салоне экономического класса самолета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25,3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проезд в купейных вагонах поездов дальнего следования от 2,5% до 13,8%,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поездку  на отдых на Черноморское побережье России и в Крым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12,7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 в страны Закавказья – на 1,3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аренду однокомнатной и двухкомнатной квартир у частных лиц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1,1% и 0,2% соответственно,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4*-5*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0,8%.</w:t>
      </w:r>
    </w:p>
    <w:p w:rsidR="001F423C" w:rsidRPr="00B268B4" w:rsidRDefault="001F423C" w:rsidP="00765225">
      <w:pPr>
        <w:jc w:val="center"/>
        <w:rPr>
          <w:rFonts w:eastAsia="Calibri"/>
          <w:bCs/>
          <w:lang w:eastAsia="en-US"/>
        </w:rPr>
      </w:pPr>
    </w:p>
    <w:sectPr w:rsidR="001F423C" w:rsidRPr="00B268B4" w:rsidSect="00765225">
      <w:headerReference w:type="default" r:id="rId9"/>
      <w:footerReference w:type="default" r:id="rId10"/>
      <w:type w:val="continuous"/>
      <w:pgSz w:w="11906" w:h="16838"/>
      <w:pgMar w:top="510" w:right="680" w:bottom="510" w:left="136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F" w:rsidRDefault="003E3C2F" w:rsidP="00C95C1F">
      <w:r>
        <w:separator/>
      </w:r>
    </w:p>
  </w:endnote>
  <w:endnote w:type="continuationSeparator" w:id="0">
    <w:p w:rsidR="003E3C2F" w:rsidRDefault="003E3C2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266807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F" w:rsidRDefault="003E3C2F" w:rsidP="00C95C1F">
      <w:r>
        <w:separator/>
      </w:r>
    </w:p>
  </w:footnote>
  <w:footnote w:type="continuationSeparator" w:id="0">
    <w:p w:rsidR="003E3C2F" w:rsidRDefault="003E3C2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266807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266807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449D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6807"/>
    <w:rsid w:val="002671D3"/>
    <w:rsid w:val="002737AF"/>
    <w:rsid w:val="00277C5C"/>
    <w:rsid w:val="0028062B"/>
    <w:rsid w:val="002808B1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3FD6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6A63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270A"/>
    <w:rsid w:val="004F44D3"/>
    <w:rsid w:val="004F4FED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373E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60256D"/>
    <w:rsid w:val="00605BEA"/>
    <w:rsid w:val="00605DFA"/>
    <w:rsid w:val="00607BCA"/>
    <w:rsid w:val="00611F7F"/>
    <w:rsid w:val="00611FAF"/>
    <w:rsid w:val="00622592"/>
    <w:rsid w:val="006236E7"/>
    <w:rsid w:val="00627033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A16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65225"/>
    <w:rsid w:val="00773702"/>
    <w:rsid w:val="00774362"/>
    <w:rsid w:val="007861A8"/>
    <w:rsid w:val="00787374"/>
    <w:rsid w:val="00791441"/>
    <w:rsid w:val="00792A6A"/>
    <w:rsid w:val="00794E0C"/>
    <w:rsid w:val="007A0EF6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430E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DF6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5944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0DA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86933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120E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2E2A"/>
    <w:rsid w:val="00FD3BE8"/>
    <w:rsid w:val="00FD3C93"/>
    <w:rsid w:val="00FD3EAD"/>
    <w:rsid w:val="00FD4F3B"/>
    <w:rsid w:val="00FD5F0B"/>
    <w:rsid w:val="00FD6B6F"/>
    <w:rsid w:val="00FE0AC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03B1-31FD-4D02-A775-AD2D9F76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207</cp:revision>
  <cp:lastPrinted>2023-04-13T06:20:00Z</cp:lastPrinted>
  <dcterms:created xsi:type="dcterms:W3CDTF">2019-01-31T10:05:00Z</dcterms:created>
  <dcterms:modified xsi:type="dcterms:W3CDTF">2023-10-13T13:23:00Z</dcterms:modified>
</cp:coreProperties>
</file>